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Уважаемый Сергей Семенович!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Обращаюсь к Вам в связи с изданием 27 декабря 2024 года постановления Правительства Москвы № 3160-ПП «О преобразовании особо охраняемых природных территорий регионального значения города Москвы в особо охраняемые зелёные территории города Москвы», которым все 146 особо охраняемых природных территорий (ООПТ) регионального значения города Москвы преобразованы в особо охраняемые зеленые территории (ООЗТ) — в соответствии с законом города Москвы № 27 «Об охране и использовании зелёного фонда в городе Москве», принятому 13 ноября 2024 г.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этого решения Москва стала единственным субъектом РФ, где полностью отсутствуют особо охраняемые природные территории (ООПТ) регионального значения.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этом, согласно статье 30 п. 3 указанного закона Москвы, на особо охраняемой зелёной территории, в отличие от особо охраняемых природных территорий, разрешается целый ряд действий, которые нанесут вред и приведут к разрушению ценных природных комплексов. Среди таких действий: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строительство, реконструкция и эксплуатация любых линейных объектов, а также зданий, строений, сооружений, являющихся неотъемлемой технологической частью указанных объектов;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строительство, реконструкция и эксплуатация объектов капитального строительства рекреационного, физкультурно-оздоровительного, спортивного назначения;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строительство, реконструкция и эксплуатация парковок для посетителей особо охраняемой зелёной территории и подъездных дорог к парковкам.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Практически все указанные действия невозможны без причинения существенного вреда или разрушения природных комплексов, ради которых создавались преобразованные ООПТ. Это, в частности, с большой вероятностью, повлечёт за собой процесс фрагментации крупных зелёных массивов в границах города — именно они в первую очередь защищались особо охраняемыми природными территориями.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Жители Москвы будут терять тихие зоны отдыха, город будет становиться более шумным, пыльным, а летом — сухим и жарким. В итоге люди будут терять здоровье, качество и продолжительность жизни, что нарушает их конституционное право на благоприятную окружающую среду.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Полагаю также, что указанное постановление противоречат действующему федеральному законодательству. 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Так, постановление Правительства Москвы № 3160-ПП противоречит Федеральному закону «Об охране окружающей среды», согласно п. 3 которого особо охраняемые природные территории образуют природно-заповедный фонд, а изъятие земель природно-заповедного фонда запрещается, за исключением случаев, предусмотренных федеральными законами. Согласно статье 59 указанного Федерального закона, 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значение, и находящихся под особой охраной.  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 есть постановление противоречит требованиям Федерального закона «Об охране окружающей среды».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п.6 ст. 2 Федерального закона «Об особо охраняемых природных территориях» органы власти субъектов РФ должны согласовывать изменения режима ООПТ регионального значения с Минприроды России. Как указано выше, при преобразовании ООПТ в ООЗТ их режим изменился. Но,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по сообщениям СМИ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постановление, предусматривающее ликвидацию всех особо охраняемых природных территорий регионального значения г. Москвы путём преобразования их в особо охраняемые зелёные территории, не было согласовано с Минприроды России.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п. 3 ст. 10 Федерального закона № 406-ФЗ ООПТ и их охранные зоны, созданные до дня вступления в силу настоящего Федерального закона, сохраняются в границах, определённых соответствующими органами государственной власти или органами местного самоуправления в порядке, установленном до дня вступления в силу настоящего Федерального закона.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постановление Правительства Москвы от 27.12.2024№ 3160-ПП противоречит Федеральному закону «Об особо охраняемых природных территориях» и Федеральному закону № 406-ФЗ.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связи с изложенным, прошу Вас, уважаемый Сергей Семёнович, отменить постановление Правительства Москвы от 27.21.2024 № 3160-ПП. Судьба самых ценных природных уголков Москвы должна решаться в соответствии с нормами федерального законодательства, с привлечением учёных, специалистов, общественности, с целью сохранения её природной среды.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tvi.com/news/v-minprirody-ukazali-na-narushenie-pravitelstvom-moskvy-zakona-ob-osobo-ohranyaemyh-prirodnyh-territoriyah/)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