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48"/>
          <w:szCs w:val="48"/>
        </w:rPr>
      </w:pPr>
      <w:bookmarkStart w:colFirst="0" w:colLast="0" w:name="_heading=h.xdaisbujjrzk" w:id="0"/>
      <w:bookmarkEnd w:id="0"/>
      <w:r w:rsidDel="00000000" w:rsidR="00000000" w:rsidRPr="00000000">
        <w:rPr>
          <w:sz w:val="48"/>
          <w:szCs w:val="48"/>
          <w:rtl w:val="0"/>
        </w:rPr>
        <w:t xml:space="preserve">ЛИСТ ОЦЕНКИ ЗАГРЯЗНЕНИЯ (ЛЕС)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heading=h.6a5yrx4r5ib8" w:id="1"/>
      <w:bookmarkEnd w:id="1"/>
      <w:r w:rsidDel="00000000" w:rsidR="00000000" w:rsidRPr="00000000">
        <w:rPr>
          <w:sz w:val="24"/>
          <w:szCs w:val="24"/>
          <w:rtl w:val="0"/>
        </w:rPr>
        <w:t xml:space="preserve">форма сбора данных оценки пластикового загрязнения сухопутной природной территорий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64.000000000001"/>
        <w:gridCol w:w="4085.9999999999995"/>
        <w:tblGridChange w:id="0">
          <w:tblGrid>
            <w:gridCol w:w="5364.000000000001"/>
            <w:gridCol w:w="4085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 проведения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Время начала / окончания аудита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Кто проводит исследование: фамилии и имена участников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лиц, проводящих оценку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(если оценка организована организацией)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Ближайший населённый пункт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Длина участка в метрах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Ширина участка в метрах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GPS-координаты (только градусы с десятичной дробью, напр. 55,783113, 37,572771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Тип территории (лес, степь, поле, их комбинация)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Доступ: можно проехать на автомобиле, можно пройти только пешком, нужен альтернативный транспорт (например, болотоход)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Особенности участка (например, популярное у туристов место, </w:t>
            </w:r>
            <w:r w:rsidDel="00000000" w:rsidR="00000000" w:rsidRPr="00000000">
              <w:rPr>
                <w:rtl w:val="0"/>
              </w:rPr>
              <w:t xml:space="preserve">рядом контейнер, с которого может лететь мусор, или стройка, недавно был сильный ливень, шторм или на участке много мелкого пластика, например, пенопласт &lt; 2,5 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Собирайте и считайте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только мусор искусственного происхождения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 есть материалы, созданные или обработанные человеком (арбузные корки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птичьи перья считать не нужно).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фрагменты и куски мусора крупнее 2,5 см</w:t>
      </w:r>
      <w:r w:rsidDel="00000000" w:rsidR="00000000" w:rsidRPr="00000000">
        <w:rPr>
          <w:sz w:val="24"/>
          <w:szCs w:val="24"/>
          <w:rtl w:val="0"/>
        </w:rPr>
        <w:t xml:space="preserve"> + окурки, колечки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бутылочных крышек и их части. 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Считайте и записывайте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количество</w:t>
      </w:r>
      <w:r w:rsidDel="00000000" w:rsidR="00000000" w:rsidRPr="00000000">
        <w:rPr>
          <w:sz w:val="24"/>
          <w:szCs w:val="24"/>
          <w:rtl w:val="0"/>
        </w:rPr>
        <w:t xml:space="preserve"> фрагментов 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вес</w:t>
      </w:r>
      <w:r w:rsidDel="00000000" w:rsidR="00000000" w:rsidRPr="00000000">
        <w:rPr>
          <w:sz w:val="24"/>
          <w:szCs w:val="24"/>
          <w:rtl w:val="0"/>
        </w:rPr>
        <w:t xml:space="preserve"> в каждой категории.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Если у вас возникнут вопросы по методике проведения пластиквотчинга, на них ответят </w:t>
      </w:r>
      <w:r w:rsidDel="00000000" w:rsidR="00000000" w:rsidRPr="00000000">
        <w:rPr>
          <w:i w:val="1"/>
          <w:color w:val="231f20"/>
          <w:sz w:val="20"/>
          <w:szCs w:val="20"/>
          <w:rtl w:val="0"/>
        </w:rPr>
        <w:t xml:space="preserve">я боте в Телеграмм: </w:t>
      </w:r>
      <w:hyperlink r:id="rId7">
        <w:r w:rsidDel="00000000" w:rsidR="00000000" w:rsidRPr="00000000">
          <w:rPr>
            <w:i w:val="1"/>
            <w:color w:val="ffffff"/>
            <w:sz w:val="20"/>
            <w:szCs w:val="20"/>
            <w:shd w:fill="56ba00" w:val="clear"/>
            <w:rtl w:val="0"/>
          </w:rPr>
          <w:t xml:space="preserve">@earthtouches_chat</w:t>
        </w:r>
      </w:hyperlink>
      <w:r w:rsidDel="00000000" w:rsidR="00000000" w:rsidRPr="00000000">
        <w:rPr>
          <w:i w:val="1"/>
          <w:color w:val="ffffff"/>
          <w:sz w:val="20"/>
          <w:szCs w:val="20"/>
          <w:shd w:fill="56ba00" w:val="clear"/>
          <w:rtl w:val="0"/>
        </w:rPr>
        <w:t xml:space="preserve">.</w:t>
      </w:r>
      <w:hyperlink r:id="rId8">
        <w:r w:rsidDel="00000000" w:rsidR="00000000" w:rsidRPr="00000000">
          <w:rPr>
            <w:i w:val="1"/>
            <w:color w:val="ffffff"/>
            <w:sz w:val="20"/>
            <w:szCs w:val="20"/>
            <w:rtl w:val="0"/>
          </w:rPr>
          <w:t xml:space="preserve">@earthtouches_chat</w:t>
        </w:r>
      </w:hyperlink>
      <w:r w:rsidDel="00000000" w:rsidR="00000000" w:rsidRPr="00000000">
        <w:rPr>
          <w:i w:val="1"/>
          <w:color w:val="ffffff"/>
          <w:sz w:val="20"/>
          <w:szCs w:val="20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040"/>
        <w:gridCol w:w="1860"/>
        <w:tblGridChange w:id="0">
          <w:tblGrid>
            <w:gridCol w:w="8040"/>
            <w:gridCol w:w="18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ПЛАСТИК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пакеты и мягкая упаковка от еды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пакеты-майки для покупок и их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небольшие пластиковые пакеты от продуктов, вкл. их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фасовочные пакеты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бутылки, флаконы, контейнеры, крышки и их части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 из-под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бутылки, флаконы и контейнеры от бытовой химии и косметики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пищевые контейнеры, вкл. фастфуд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прочие хозяйственные бутылки и канистры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крышки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кольца от крышек бутылок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141.73228346456688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отходы курильщиков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упаковки от сигарет, табака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зажигалки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окурки, фильтры сигарет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Вейпы, электронные сигареты и им подобные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посуда и приборы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чашки, стаканчики, крышки от чашек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столовые приборы, подносы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трубочки для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мешалки для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left="0" w:firstLine="0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обувь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обувь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(из ненатуральных, полимерных материалов)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сандалии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вьетнамки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firstLine="141.73228346456688"/>
              <w:jc w:val="center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предметы гигиены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ватные палочки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прокладки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подгузники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влажные салфетки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firstLine="141.73228346456688"/>
              <w:jc w:val="center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прочее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фрагменты пенопласта крупнее 2,5 см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пластиковые ящики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палочки от конфет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игрушки, хлопушки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ленты и палочки от воздушных шариков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перчатки резиновые, полиэтиленовые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шприцы, иглы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firstLine="141.73228346456688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кусочки пластика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(включая поролон и провода)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прочее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7980"/>
        <w:gridCol w:w="1800"/>
        <w:tblGridChange w:id="0">
          <w:tblGrid>
            <w:gridCol w:w="7980"/>
            <w:gridCol w:w="18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РЕЗИНА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резиновые воздушные шары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резиновая обувь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презервативы (вкл. упаковку)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кусочки резины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7665"/>
        <w:gridCol w:w="1650"/>
        <w:tblGridChange w:id="0">
          <w:tblGrid>
            <w:gridCol w:w="766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ОДЕЖДА, ТЕКСТИЛЬ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одежда, тряпки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обувь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канаты, нитки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тампоны 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аппликаторы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другой текстиль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7635"/>
        <w:gridCol w:w="1725"/>
        <w:tblGridChange w:id="0">
          <w:tblGrid>
            <w:gridCol w:w="763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ind w:firstLine="141.73228346456688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БУМАГА, КАРТОН и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содержащие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их предметы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бумажные пакеты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картон (коробки,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многослойная упаковка типа тетра-пак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бумажные упаковки от сигарет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ind w:firstLine="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одноразовая бумажная 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многослойная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посуда и упаковка: </w:t>
            </w:r>
          </w:p>
          <w:p w:rsidR="00000000" w:rsidDel="00000000" w:rsidP="00000000" w:rsidRDefault="00000000" w:rsidRPr="00000000" w14:paraId="000000B8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чашки, лотки, упаковки, контейнеры, лотки для яиц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газеты, журналы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ind w:firstLine="141.7322834645668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бумажные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ind w:firstLine="141.7322834645668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7620"/>
        <w:gridCol w:w="1740"/>
        <w:tblGridChange w:id="0">
          <w:tblGrid>
            <w:gridCol w:w="7620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ОБРАБОТАННОЕ ДЕРЕВО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паллеты, поддоны, ящики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палочки от мороженого, зубочистки, палочки для еды, спички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ind w:left="141.73228346456688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деревянные предметы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(искусственные: коряги считать не надо, бруски и доски — надо)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7920"/>
        <w:gridCol w:w="1590"/>
        <w:tblGridChange w:id="0">
          <w:tblGrid>
            <w:gridCol w:w="7920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МЕТАЛЛ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баллончики от аэрозоля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банки от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консервные банки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фольга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крышки от бутылок, язычки для открывания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одноразовые мангалы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бытовая 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посуда металлическая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газовые баллоны, бочки, ведра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проволока, сетка, колючая проволока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части машин, аккумуляторы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батарейки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металлические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115"/>
        <w:gridCol w:w="1530"/>
        <w:tblGridChange w:id="0">
          <w:tblGrid>
            <w:gridCol w:w="8115"/>
            <w:gridCol w:w="1530"/>
          </w:tblGrid>
        </w:tblGridChange>
      </w:tblGrid>
      <w:tr>
        <w:trPr>
          <w:cantSplit w:val="0"/>
          <w:trHeight w:val="415.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СТЕКЛО, КЕРАМИКА, СТРОЙМАТЕРИАЛЫ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бутылки, вкл.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банки, вкл.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лампочки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строительные материалы (кирпич, цемент, трубы)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стеклянные предметы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75" w:tblpY="0"/>
        <w:tblW w:w="9690.0" w:type="dxa"/>
        <w:jc w:val="left"/>
        <w:tblInd w:w="100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8160"/>
        <w:gridCol w:w="1530"/>
        <w:tblGridChange w:id="0">
          <w:tblGrid>
            <w:gridCol w:w="8160"/>
            <w:gridCol w:w="1530"/>
          </w:tblGrid>
        </w:tblGridChange>
      </w:tblGrid>
      <w:tr>
        <w:trPr>
          <w:cantSplit w:val="0"/>
          <w:trHeight w:val="386.953125" w:hRule="atLeast"/>
          <w:tblHeader w:val="0"/>
        </w:trPr>
        <w:tc>
          <w:tcPr>
            <w:tcBorders>
              <w:bottom w:color="999999" w:space="0" w:sz="6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ind w:left="141.73228346456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ДРУГОЕ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 штук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предметы медицинского назначения (бандаж, пластырь и т. 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6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76562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парафин, воск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6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76562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ind w:left="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другие фрагменты мусора, не включённые в перечень</w:t>
            </w:r>
          </w:p>
        </w:tc>
        <w:tc>
          <w:tcPr>
            <w:tcBorders>
              <w:left w:color="999999" w:space="0" w:sz="6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вес, гр</w:t>
            </w:r>
          </w:p>
        </w:tc>
        <w:tc>
          <w:tcPr>
            <w:tcBorders>
              <w:left w:color="999999" w:space="0" w:sz="6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08.6614173228347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earthtouches_chat" TargetMode="External"/><Relationship Id="rId8" Type="http://schemas.openxmlformats.org/officeDocument/2006/relationships/hyperlink" Target="https://t.me/earthtouches_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mLPVdsQ3H6/hdCaA9mUjbVBQA==">CgMxLjAyDmgueGRhaXNidWpqcnprMg5oLjZhNXlyeDRyNWliODgAah8KFHN1Z2dlc3QubGoyb29haGZnNTl2EgdWYXJ2YXJhah8KFHN1Z2dlc3QuandheWlxc3VwN3d1EgdWYXJ2YXJhah8KFHN1Z2dlc3QubHR2aXFiZDBvcGttEgdWYXJ2YXJhah8KFHN1Z2dlc3QuNXgxanpwMXk2OGk2EgdWYXJ2YXJhah8KFHN1Z2dlc3QucXR0ZnMwOGw4YzA0EgdWYXJ2YXJhah8KFHN1Z2dlc3QudWxzenU1aW90MDNpEgdWYXJ2YXJhah8KFHN1Z2dlc3QuNnE0dDl1c2RyanRkEgdWYXJ2YXJhah8KFHN1Z2dlc3QuazNia3M2Y293amY2EgdWYXJ2YXJhciExSnZqdl9rcUNjc2dUNGZBYmtFcWpoQVFla29fVzBuc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